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highlight w:val="lightGray"/>
        </w:rPr>
        <w:t>招聘岗位：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1、开发工程师：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负责公司产品开发，方向包括PHP，</w:t>
      </w:r>
      <w:proofErr w:type="spellStart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ios</w:t>
      </w:r>
      <w:proofErr w:type="spellEnd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、安卓、服务器、测试等等方向，只要基础好，具体的方向会根据个人优势和公司需求来安排培养；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2、管理培训生：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211或985院校，理工专业背景，对互联网产品和项目感兴趣，沟通抗压能力良好；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3、产品经理助理：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对互联网产品感兴趣，app控，产品控，喜欢各种社交、论坛、</w:t>
      </w:r>
      <w:proofErr w:type="gramStart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贴吧等</w:t>
      </w:r>
      <w:proofErr w:type="gramEnd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4、运维工程师：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管理服务器集群,保障服务稳定安全可用；管理和配置软硬件的监控；开发运维平台系统，研究服务架构,实施架构优化。</w:t>
      </w:r>
    </w:p>
    <w:p w:rsidR="001A6283" w:rsidRPr="001A6283" w:rsidRDefault="001A6283" w:rsidP="001A6283">
      <w:pPr>
        <w:widowControl/>
        <w:shd w:val="clear" w:color="auto" w:fill="FFFFFF"/>
        <w:wordWrap w:val="0"/>
        <w:spacing w:beforeLines="50" w:before="156"/>
        <w:ind w:left="2016" w:hangingChars="960" w:hanging="201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5、运营编辑：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负责产品的运营推广，新用户的增加、老用户的维护、活动的策划、数据分析等等，app控优先；</w:t>
      </w:r>
    </w:p>
    <w:p w:rsidR="001A6283" w:rsidRPr="001A6283" w:rsidRDefault="001A6283" w:rsidP="001A6283">
      <w:pPr>
        <w:widowControl/>
        <w:shd w:val="clear" w:color="auto" w:fill="FFFFFF"/>
        <w:wordWrap w:val="0"/>
        <w:spacing w:beforeLines="50" w:before="156"/>
        <w:ind w:left="2016" w:hangingChars="960" w:hanging="201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6</w:t>
      </w: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、FLASH动画设计师：</w:t>
      </w:r>
      <w:r w:rsidRPr="001A628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根据要求，负责项目中FLASH美术部分内容的设计、制作，游戏项目中的视觉、动态效果设计；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/>
        <w:ind w:left="2667" w:hangingChars="1270" w:hanging="2667"/>
        <w:jc w:val="left"/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7、角色设计师：</w:t>
      </w:r>
      <w:r w:rsidRPr="001A628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根据项目需求，完成角色人物的策划与设计；负责从构思到上色完整，完成设定，并有绘制宣传海报的能力。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/>
        <w:ind w:left="2100" w:hangingChars="1000" w:hanging="2100"/>
        <w:jc w:val="left"/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8、AE客户执行（广告策划）：</w:t>
      </w:r>
      <w:r w:rsidRPr="001A6283"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  <w:t>负责前期广告策划方案，配合客户经理提案；跟进项目进度，及时反馈项目效果；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ind w:left="420" w:hangingChars="200" w:hanging="420"/>
        <w:jc w:val="left"/>
        <w:rPr>
          <w:rFonts w:ascii="微软雅黑" w:eastAsia="微软雅黑" w:hAnsi="微软雅黑" w:cs="宋体" w:hint="eastAsia"/>
          <w:bCs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PS：所有岗位均要求应聘者熟悉并热爱互联网，经常关注最新的开发技术或产品，语言表达及沟通能力优秀，工作责任心强，能承受压力，有良好的时间和流程意识，有较好的沟通交流能力，能够迅速融入团队。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440" w:lineRule="exact"/>
        <w:jc w:val="center"/>
        <w:outlineLvl w:val="0"/>
        <w:rPr>
          <w:rFonts w:ascii="宋体" w:eastAsia="宋体" w:hAnsi="宋体" w:cs="宋体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lastRenderedPageBreak/>
        <w:t>育 儿 网 介绍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/>
        <w:ind w:left="210" w:hangingChars="100" w:hanging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  <w:highlight w:val="lightGray"/>
        </w:rPr>
        <w:t>公司简介：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/>
        <w:ind w:leftChars="100" w:left="210"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proofErr w:type="gramStart"/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育儿网</w:t>
      </w:r>
      <w:proofErr w:type="gramEnd"/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(www.ci123.com)是领先的孕婴童网络平台。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/>
        <w:ind w:leftChars="100" w:left="210"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proofErr w:type="gramStart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育儿网</w:t>
      </w:r>
      <w:proofErr w:type="gramEnd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自2006年正式上线，服务</w:t>
      </w:r>
      <w:proofErr w:type="gramStart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从备孕开始</w:t>
      </w:r>
      <w:proofErr w:type="gramEnd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到孩子6岁的中国年轻家庭。</w:t>
      </w:r>
      <w:proofErr w:type="gramStart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育儿网</w:t>
      </w:r>
      <w:proofErr w:type="gramEnd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倡导以“健康、快乐、自信、有效、便捷”为核心的育儿价值。基于每位孩童的长远发展，着眼于每个家庭的个性化需求，通过线上线下结合的手段、领先的技术方案、高品位的教育服务和变革性的创新资源，构筑垂直而综合的母婴网络媒体系统，覆盖资讯、社交、搜索、移动、教育、电商和智能硬件，为中国年轻家庭个性化定制值得一路托付和信赖的母婴育儿服务。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  <w:highlight w:val="lightGray"/>
        </w:rPr>
        <w:t>公司愿景：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为中国0-12岁家庭提供一站式数字+实体专业服务，同时成就员工的个人梦想。</w:t>
      </w:r>
    </w:p>
    <w:p w:rsidR="001A6283" w:rsidRPr="001A6283" w:rsidRDefault="001A6283" w:rsidP="001A6283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 </w:t>
      </w:r>
    </w:p>
    <w:p w:rsidR="001A6283" w:rsidRPr="001A6283" w:rsidRDefault="001A6283" w:rsidP="001A6283">
      <w:pPr>
        <w:widowControl/>
        <w:shd w:val="clear" w:color="auto" w:fill="FFFFFF"/>
        <w:wordWrap w:val="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 xml:space="preserve">我们提供：                            </w:t>
      </w:r>
      <w:r w:rsidRPr="001A6283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招聘要求：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挑战性的工作环境                       拥有计算机或软件工程相关专业教育经历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先进技术的研发和应用                   优秀的学习能力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参与创业的机会                         自我激励的能力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实际的行业经验                         良好的思维习惯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进一步深造的机会                      *各个相关岗位具体涉及的技术都可以通过公司在岗培训获得</w:t>
      </w:r>
    </w:p>
    <w:p w:rsidR="001A6283" w:rsidRPr="001A6283" w:rsidRDefault="001A6283" w:rsidP="001A6283">
      <w:pPr>
        <w:widowControl/>
        <w:shd w:val="clear" w:color="auto" w:fill="FFFFFF"/>
        <w:wordWrap w:val="0"/>
        <w:spacing w:beforeLines="50" w:before="156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  <w:highlight w:val="lightGray"/>
        </w:rPr>
        <w:t>我们的福利：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1、双休，朝九晚六；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2、午餐补贴、餐后水果；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3、六险</w:t>
      </w:r>
      <w:proofErr w:type="gramStart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一</w:t>
      </w:r>
      <w:proofErr w:type="gramEnd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金，在校实习生办理商业意外险；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4、元旦、春节、端午、中秋、圣诞节等节日福利；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5、带薪病假、带薪年假、婚假、产假等法定节假福利； </w:t>
      </w:r>
    </w:p>
    <w:p w:rsidR="001A6283" w:rsidRPr="001A6283" w:rsidRDefault="001A6283" w:rsidP="001A6283">
      <w:pPr>
        <w:widowControl/>
        <w:shd w:val="clear" w:color="auto" w:fill="FFFFFF"/>
        <w:wordWrap w:val="0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6、集体旅游、年末体检、高温费、生日带薪假、结婚领证假、妇女节带薪假、生日礼物等人性化福利。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  <w:highlight w:val="lightGray"/>
        </w:rPr>
        <w:t>实习要求：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周一至周五提供上班时间合计不少于3天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  <w:highlight w:val="lightGray"/>
        </w:rPr>
        <w:t>联系我们：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line="380" w:lineRule="atLeast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公司地址：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江苏省南京市 玄武区 珠江路600号 谷</w:t>
      </w:r>
      <w:proofErr w:type="gramStart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阳大厦</w:t>
      </w:r>
      <w:proofErr w:type="gramEnd"/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12F、14F、19F、20F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line="380" w:lineRule="atLeast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联系人：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赵女士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line="380" w:lineRule="atLeast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投递简历至：</w:t>
      </w:r>
      <w:hyperlink r:id="rId4" w:tgtFrame="_blank" w:history="1">
        <w:r w:rsidRPr="001A6283">
          <w:rPr>
            <w:rFonts w:ascii="微软雅黑" w:eastAsia="微软雅黑" w:hAnsi="微软雅黑" w:cs="宋体" w:hint="eastAsia"/>
            <w:color w:val="0000FF"/>
            <w:kern w:val="0"/>
            <w:szCs w:val="21"/>
          </w:rPr>
          <w:t>zhaowenjie@corp-ci.com</w:t>
        </w:r>
      </w:hyperlink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（请注明应聘岗位，简历勿以附件形式发送）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line="380" w:lineRule="atLeast"/>
        <w:ind w:firstLineChars="100" w:firstLine="21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联系电话：</w:t>
      </w:r>
      <w:r w:rsidRPr="001A6283">
        <w:rPr>
          <w:rFonts w:ascii="微软雅黑" w:eastAsia="微软雅黑" w:hAnsi="微软雅黑" w:cs="宋体" w:hint="eastAsia"/>
          <w:color w:val="000000"/>
          <w:kern w:val="0"/>
          <w:szCs w:val="21"/>
        </w:rPr>
        <w:t>025-86884017</w:t>
      </w:r>
    </w:p>
    <w:p w:rsidR="001A6283" w:rsidRPr="001A6283" w:rsidRDefault="001A6283" w:rsidP="001A6283">
      <w:pPr>
        <w:widowControl/>
        <w:tabs>
          <w:tab w:val="left" w:pos="7920"/>
        </w:tabs>
        <w:wordWrap w:val="0"/>
        <w:spacing w:beforeLines="50" w:before="156" w:line="380" w:lineRule="atLeast"/>
        <w:ind w:firstLineChars="200"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1A6283">
        <w:rPr>
          <w:rFonts w:ascii="微软雅黑" w:eastAsia="微软雅黑" w:hAnsi="微软雅黑" w:cs="宋体"/>
          <w:b/>
          <w:bCs/>
          <w:smallCaps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://121.248.60.51/coremail/s?func=mbox:getMessageData&amp;sid=CAXqKPXXYkLKuzePtsXXEbJhMWcBsXxS&amp;mid=1:1tbiAQASCFLLppatjQAFsX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1C762" id="矩形 1" o:spid="_x0000_s1026" alt="http://121.248.60.51/coremail/s?func=mbox:getMessageData&amp;sid=CAXqKPXXYkLKuzePtsXXEbJhMWcBsXxS&amp;mid=1:1tbiAQASCFLLppatjQAFsX&amp;part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f&#10;Yb5rNgMAAEo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</w:p>
    <w:p w:rsidR="000446DA" w:rsidRPr="001A6283" w:rsidRDefault="000446DA">
      <w:bookmarkStart w:id="0" w:name="_GoBack"/>
      <w:bookmarkEnd w:id="0"/>
    </w:p>
    <w:sectPr w:rsidR="000446DA" w:rsidRPr="001A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B9"/>
    <w:rsid w:val="000446DA"/>
    <w:rsid w:val="001A6283"/>
    <w:rsid w:val="0052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CA410-CDE2-4360-B756-E7F28E54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A6283"/>
  </w:style>
  <w:style w:type="character" w:styleId="a4">
    <w:name w:val="Strong"/>
    <w:basedOn w:val="a0"/>
    <w:uiPriority w:val="22"/>
    <w:qFormat/>
    <w:rsid w:val="001A6283"/>
    <w:rPr>
      <w:b/>
      <w:bCs/>
    </w:rPr>
  </w:style>
  <w:style w:type="character" w:styleId="a5">
    <w:name w:val="Hyperlink"/>
    <w:basedOn w:val="a0"/>
    <w:uiPriority w:val="99"/>
    <w:semiHidden/>
    <w:unhideWhenUsed/>
    <w:rsid w:val="001A6283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owenjie@corp-c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YYC</dc:creator>
  <cp:keywords/>
  <dc:description/>
  <cp:lastModifiedBy>YYC</cp:lastModifiedBy>
  <cp:revision>2</cp:revision>
  <dcterms:created xsi:type="dcterms:W3CDTF">2016-03-02T01:34:00Z</dcterms:created>
  <dcterms:modified xsi:type="dcterms:W3CDTF">2016-03-02T01:35:00Z</dcterms:modified>
</cp:coreProperties>
</file>